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AD" w:rsidRDefault="00E73FAD">
      <w:pPr>
        <w:jc w:val="center"/>
        <w:rPr>
          <w:sz w:val="28"/>
          <w:szCs w:val="28"/>
        </w:rPr>
      </w:pPr>
      <w:r>
        <w:rPr>
          <w:sz w:val="28"/>
          <w:szCs w:val="28"/>
        </w:rPr>
        <w:t>Uintah School District Weekly Lesson Plans—Maps and Globes</w:t>
      </w:r>
    </w:p>
    <w:p w:rsidR="00E73FAD" w:rsidRDefault="00E73FAD">
      <w:pPr>
        <w:rPr>
          <w:sz w:val="28"/>
          <w:szCs w:val="28"/>
        </w:rPr>
      </w:pPr>
      <w:r>
        <w:rPr>
          <w:sz w:val="24"/>
          <w:szCs w:val="24"/>
        </w:rPr>
        <w:t>WHAT WILL BE TAUGHT?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7302"/>
        <w:gridCol w:w="7302"/>
      </w:tblGrid>
      <w:tr w:rsidR="00E73FAD" w:rsidRPr="00534E73">
        <w:trPr>
          <w:trHeight w:val="415"/>
        </w:trPr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>
            <w:pPr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CORE Curriculum Language Arts Standards</w:t>
            </w:r>
          </w:p>
        </w:tc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>
            <w:pPr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CORE Curriculum Area Standards</w:t>
            </w:r>
          </w:p>
        </w:tc>
      </w:tr>
      <w:tr w:rsidR="00FC1096" w:rsidRPr="00534E73">
        <w:trPr>
          <w:trHeight w:val="805"/>
        </w:trPr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C1096" w:rsidRPr="002A19F6" w:rsidRDefault="00FC1096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Unit 4</w:t>
            </w:r>
          </w:p>
          <w:p w:rsidR="00FC1096" w:rsidRPr="002A19F6" w:rsidRDefault="00FC1096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RL.2.6: 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Acknowledge </w:t>
            </w:r>
            <w:r w:rsidRPr="002A19F6">
              <w:rPr>
                <w:rFonts w:ascii="Verdana" w:eastAsiaTheme="minorEastAsia" w:hAnsi="Verdana" w:cs="Verdana"/>
                <w:b/>
                <w:bCs/>
                <w:i/>
                <w:iCs/>
                <w:sz w:val="16"/>
                <w:szCs w:val="16"/>
              </w:rPr>
              <w:t>differences in the points of view of characters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, including by speaking in a different voice for each character when reading dialogue aloud. </w:t>
            </w:r>
          </w:p>
          <w:p w:rsidR="00FC1096" w:rsidRPr="002A19F6" w:rsidRDefault="00FC1096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</w:p>
          <w:p w:rsidR="00FC1096" w:rsidRPr="002A19F6" w:rsidRDefault="00FC1096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proofErr w:type="gramStart"/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>they</w:t>
            </w:r>
            <w:proofErr w:type="gramEnd"/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 recount a well-elaborated event or short sequence of events, include details to describe action, thoughts, and feelings, use temporal words to signal event order, and provide a sense of closure. </w:t>
            </w:r>
          </w:p>
          <w:p w:rsidR="00FC1096" w:rsidRPr="00E9738B" w:rsidRDefault="00FC1096" w:rsidP="00E9738B">
            <w:pPr>
              <w:tabs>
                <w:tab w:val="left" w:pos="2160"/>
              </w:tabs>
              <w:spacing w:after="0" w:line="255" w:lineRule="atLeast"/>
              <w:ind w:left="3375" w:hanging="360"/>
              <w:textAlignment w:val="top"/>
              <w:rPr>
                <w:rFonts w:ascii="Verdana" w:eastAsiaTheme="minorEastAsia" w:hAnsi="Verdana" w:cs="Verdana"/>
              </w:rPr>
            </w:pPr>
          </w:p>
        </w:tc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096" w:rsidRPr="002A19F6" w:rsidRDefault="00FC1096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Objective 1: Identify geographic terms that describe their surroundings. </w:t>
            </w:r>
          </w:p>
          <w:p w:rsidR="00FC1096" w:rsidRPr="002A19F6" w:rsidRDefault="00FC1096" w:rsidP="00E9738B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a. Locate objects in the classroom using the terms near/far, left/right, behind/ in front, </w:t>
            </w:r>
          </w:p>
          <w:p w:rsidR="00FC1096" w:rsidRPr="002A19F6" w:rsidRDefault="00FC1096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FC1096" w:rsidRPr="002A19F6" w:rsidRDefault="00FC1096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Objective 2: Describe the purpose of a map or a globe. </w:t>
            </w:r>
          </w:p>
          <w:p w:rsidR="00FC1096" w:rsidRPr="002A19F6" w:rsidRDefault="00FC1096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FC1096" w:rsidRPr="002A19F6" w:rsidRDefault="00FC1096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c. Determine a location by using terms such as near/far, up/down, right/left. </w:t>
            </w:r>
          </w:p>
          <w:p w:rsidR="00FC1096" w:rsidRPr="00E9738B" w:rsidRDefault="00FC1096" w:rsidP="00E9738B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d. Identify cardinal directions on a map. </w:t>
            </w:r>
          </w:p>
        </w:tc>
      </w:tr>
      <w:tr w:rsidR="00E73FAD" w:rsidRPr="00534E73">
        <w:trPr>
          <w:trHeight w:val="805"/>
        </w:trPr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3FAD" w:rsidRDefault="00E73FAD">
      <w:pPr>
        <w:rPr>
          <w:sz w:val="24"/>
          <w:szCs w:val="24"/>
        </w:rPr>
      </w:pPr>
      <w:r>
        <w:rPr>
          <w:sz w:val="24"/>
          <w:szCs w:val="24"/>
        </w:rPr>
        <w:t>STUDENT NEEDS ADDRESSED: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7310"/>
        <w:gridCol w:w="7310"/>
      </w:tblGrid>
      <w:tr w:rsidR="00E73FAD" w:rsidRPr="00534E73">
        <w:trPr>
          <w:trHeight w:val="520"/>
        </w:trPr>
        <w:tc>
          <w:tcPr>
            <w:tcW w:w="7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>
            <w:pPr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Focus Student(s)</w:t>
            </w:r>
          </w:p>
        </w:tc>
        <w:tc>
          <w:tcPr>
            <w:tcW w:w="7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>
            <w:pPr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Specific Instructional Needs</w:t>
            </w:r>
          </w:p>
        </w:tc>
      </w:tr>
      <w:tr w:rsidR="00E73FAD" w:rsidRPr="00534E73">
        <w:trPr>
          <w:trHeight w:val="935"/>
        </w:trPr>
        <w:tc>
          <w:tcPr>
            <w:tcW w:w="7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9738B" w:rsidRDefault="00E9738B" w:rsidP="00E9738B">
      <w:pPr>
        <w:spacing w:after="0"/>
        <w:rPr>
          <w:sz w:val="24"/>
          <w:szCs w:val="24"/>
        </w:rPr>
      </w:pPr>
    </w:p>
    <w:p w:rsidR="00E9738B" w:rsidRDefault="00E9738B" w:rsidP="00E9738B">
      <w:pPr>
        <w:spacing w:after="0"/>
        <w:rPr>
          <w:sz w:val="24"/>
          <w:szCs w:val="24"/>
        </w:rPr>
      </w:pPr>
    </w:p>
    <w:p w:rsidR="00E9738B" w:rsidRDefault="00E9738B" w:rsidP="00E9738B">
      <w:pPr>
        <w:spacing w:after="0"/>
        <w:rPr>
          <w:sz w:val="24"/>
          <w:szCs w:val="24"/>
        </w:rPr>
      </w:pPr>
    </w:p>
    <w:p w:rsidR="00E9738B" w:rsidRDefault="00E9738B" w:rsidP="00E9738B">
      <w:pPr>
        <w:spacing w:after="0"/>
        <w:rPr>
          <w:sz w:val="24"/>
          <w:szCs w:val="24"/>
        </w:rPr>
      </w:pPr>
    </w:p>
    <w:p w:rsidR="00E9738B" w:rsidRDefault="00E9738B" w:rsidP="00E9738B">
      <w:pPr>
        <w:spacing w:after="0"/>
        <w:rPr>
          <w:sz w:val="24"/>
          <w:szCs w:val="24"/>
        </w:rPr>
      </w:pPr>
    </w:p>
    <w:p w:rsidR="00E9738B" w:rsidRDefault="00E9738B" w:rsidP="00E9738B">
      <w:pPr>
        <w:spacing w:after="0"/>
        <w:rPr>
          <w:sz w:val="24"/>
          <w:szCs w:val="24"/>
        </w:rPr>
      </w:pPr>
    </w:p>
    <w:p w:rsidR="00E73FAD" w:rsidRDefault="00E73FAD" w:rsidP="00E9738B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883"/>
        <w:gridCol w:w="1589"/>
        <w:gridCol w:w="1698"/>
        <w:gridCol w:w="2000"/>
        <w:gridCol w:w="1834"/>
        <w:gridCol w:w="1834"/>
        <w:gridCol w:w="1428"/>
        <w:gridCol w:w="2350"/>
      </w:tblGrid>
      <w:tr w:rsidR="00E73FAD" w:rsidRPr="00534E73" w:rsidTr="00E9738B">
        <w:trPr>
          <w:trHeight w:val="727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Read Aloud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Shared Reading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Guided Reading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Interactive Writing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306E1B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Additional worksheets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Literacy Centers</w:t>
            </w: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Independent Reading/ Writing</w:t>
            </w:r>
          </w:p>
        </w:tc>
      </w:tr>
      <w:tr w:rsidR="00E73FAD" w:rsidRPr="00534E73" w:rsidTr="00E9738B">
        <w:trPr>
          <w:trHeight w:val="1825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Monday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C62209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We Need Directions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C62209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Never Eat Soggy Waffles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FC1096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See week 1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306E1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Brainstorm ideas for N, E, S, W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306E1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Compass rose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9738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Daily 5</w:t>
            </w: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306E1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Write and color a compass rose with </w:t>
            </w:r>
            <w:r w:rsidR="00E9738B">
              <w:rPr>
                <w:rFonts w:eastAsiaTheme="minorEastAsia"/>
                <w:sz w:val="24"/>
                <w:szCs w:val="24"/>
              </w:rPr>
              <w:t xml:space="preserve">creative </w:t>
            </w:r>
            <w:r>
              <w:rPr>
                <w:rFonts w:eastAsiaTheme="minorEastAsia"/>
                <w:sz w:val="24"/>
                <w:szCs w:val="24"/>
              </w:rPr>
              <w:t>N</w:t>
            </w:r>
            <w:proofErr w:type="gramStart"/>
            <w:r w:rsidR="00E9738B">
              <w:rPr>
                <w:rFonts w:eastAsiaTheme="minorEastAsia"/>
                <w:sz w:val="24"/>
                <w:szCs w:val="24"/>
              </w:rPr>
              <w:t>,</w:t>
            </w:r>
            <w:r>
              <w:rPr>
                <w:rFonts w:eastAsiaTheme="minorEastAsia"/>
                <w:sz w:val="24"/>
                <w:szCs w:val="24"/>
              </w:rPr>
              <w:t>E</w:t>
            </w:r>
            <w:r w:rsidR="00E9738B">
              <w:rPr>
                <w:rFonts w:eastAsiaTheme="minorEastAsia"/>
                <w:sz w:val="24"/>
                <w:szCs w:val="24"/>
              </w:rPr>
              <w:t>,</w:t>
            </w:r>
            <w:r>
              <w:rPr>
                <w:rFonts w:eastAsiaTheme="minorEastAsia"/>
                <w:sz w:val="24"/>
                <w:szCs w:val="24"/>
              </w:rPr>
              <w:t>W</w:t>
            </w:r>
            <w:r w:rsidR="00E9738B">
              <w:rPr>
                <w:rFonts w:eastAsiaTheme="minorEastAsia"/>
                <w:sz w:val="24"/>
                <w:szCs w:val="24"/>
              </w:rPr>
              <w:t>,</w:t>
            </w:r>
            <w:r>
              <w:rPr>
                <w:rFonts w:eastAsiaTheme="minorEastAsia"/>
                <w:sz w:val="24"/>
                <w:szCs w:val="24"/>
              </w:rPr>
              <w:t>S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 xml:space="preserve"> names.</w:t>
            </w:r>
          </w:p>
        </w:tc>
      </w:tr>
      <w:tr w:rsidR="00E73FAD" w:rsidRPr="00534E73" w:rsidTr="00E9738B">
        <w:trPr>
          <w:trHeight w:val="1240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Tuesday</w:t>
            </w:r>
          </w:p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C62209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Map Keys</w:t>
            </w:r>
          </w:p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</w:p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01F31" w:rsidRPr="00306E1B" w:rsidRDefault="00001F31" w:rsidP="00E9738B">
            <w:pPr>
              <w:pStyle w:val="style12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306E1B">
              <w:rPr>
                <w:color w:val="000000" w:themeColor="text1"/>
                <w:sz w:val="20"/>
                <w:szCs w:val="20"/>
              </w:rPr>
              <w:t>The Key To Understanding Maps</w:t>
            </w:r>
          </w:p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306E1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Compass points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73FAD" w:rsidRPr="00534E73" w:rsidTr="00E9738B">
        <w:trPr>
          <w:trHeight w:val="1060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Wednesday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C62209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Map Scales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A643D2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Drawn to Scale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9738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Reading a Map 1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73FAD" w:rsidRPr="00534E73" w:rsidTr="00E9738B">
        <w:trPr>
          <w:trHeight w:val="1240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Thursday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C62209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Types of Maps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A643D2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Two Views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9738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Reading a map 2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73FAD" w:rsidRPr="00534E73">
        <w:trPr>
          <w:trHeight w:val="1523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Friday</w:t>
            </w:r>
          </w:p>
          <w:p w:rsidR="00E73FAD" w:rsidRPr="00534E73" w:rsidRDefault="00E73FAD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C62209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Latitude and Longitude</w:t>
            </w:r>
          </w:p>
          <w:p w:rsidR="00E73FAD" w:rsidRPr="00534E73" w:rsidRDefault="00A643D2" w:rsidP="00E9738B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t>http://www.kidsgeo.com/geography-games/latitude-longitude-map-</w:t>
            </w:r>
            <w:r w:rsidRPr="00534E73">
              <w:rPr>
                <w:rFonts w:eastAsiaTheme="minorEastAsia"/>
                <w:sz w:val="24"/>
                <w:szCs w:val="24"/>
              </w:rPr>
              <w:lastRenderedPageBreak/>
              <w:t>game.php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88174F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534E73">
              <w:rPr>
                <w:rFonts w:eastAsiaTheme="minorEastAsia"/>
                <w:sz w:val="24"/>
                <w:szCs w:val="24"/>
              </w:rPr>
              <w:lastRenderedPageBreak/>
              <w:t>Latitude and longitude ppt.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9738B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Reading a map 3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3FAD" w:rsidRPr="00534E73" w:rsidRDefault="00E73FAD" w:rsidP="00E9738B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3FAD" w:rsidRDefault="00E73FAD" w:rsidP="00E9738B">
      <w:pPr>
        <w:overflowPunct/>
        <w:autoSpaceDE w:val="0"/>
        <w:autoSpaceDN w:val="0"/>
        <w:spacing w:after="0" w:line="240" w:lineRule="auto"/>
        <w:rPr>
          <w:sz w:val="28"/>
          <w:szCs w:val="28"/>
        </w:rPr>
      </w:pPr>
    </w:p>
    <w:p w:rsidR="00E73FAD" w:rsidRDefault="00E73FAD" w:rsidP="00E9738B">
      <w:pPr>
        <w:spacing w:after="0"/>
        <w:rPr>
          <w:sz w:val="28"/>
          <w:szCs w:val="28"/>
        </w:rPr>
      </w:pPr>
    </w:p>
    <w:p w:rsidR="00E73FAD" w:rsidRDefault="00E73FAD" w:rsidP="00E9738B">
      <w:pPr>
        <w:spacing w:after="0"/>
        <w:rPr>
          <w:sz w:val="28"/>
          <w:szCs w:val="28"/>
        </w:rPr>
      </w:pPr>
    </w:p>
    <w:sectPr w:rsidR="00E73FAD" w:rsidSect="00E73FAD">
      <w:headerReference w:type="default" r:id="rId6"/>
      <w:footerReference w:type="default" r:id="rId7"/>
      <w:pgSz w:w="15840" w:h="12240" w:orient="landscape"/>
      <w:pgMar w:top="720" w:right="720" w:bottom="720" w:left="720" w:header="125" w:footer="125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930" w:rsidRDefault="00575930" w:rsidP="00E73FAD">
      <w:pPr>
        <w:spacing w:after="0" w:line="240" w:lineRule="auto"/>
      </w:pPr>
      <w:r>
        <w:separator/>
      </w:r>
    </w:p>
  </w:endnote>
  <w:endnote w:type="continuationSeparator" w:id="0">
    <w:p w:rsidR="00575930" w:rsidRDefault="00575930" w:rsidP="00E7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AD" w:rsidRDefault="00E73FAD">
    <w:pPr>
      <w:tabs>
        <w:tab w:val="center" w:pos="7200"/>
        <w:tab w:val="right" w:pos="14400"/>
      </w:tabs>
      <w:rPr>
        <w:rFonts w:cs="Times New Roman"/>
        <w:kern w:val="0"/>
      </w:rPr>
    </w:pPr>
  </w:p>
  <w:p w:rsidR="00E73FAD" w:rsidRDefault="00E73FAD">
    <w:pPr>
      <w:tabs>
        <w:tab w:val="center" w:pos="7200"/>
        <w:tab w:val="right" w:pos="14400"/>
      </w:tabs>
      <w:rPr>
        <w:rFonts w:cs="Times New Roman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930" w:rsidRDefault="00575930" w:rsidP="00E73FAD">
      <w:pPr>
        <w:spacing w:after="0" w:line="240" w:lineRule="auto"/>
      </w:pPr>
      <w:r>
        <w:separator/>
      </w:r>
    </w:p>
  </w:footnote>
  <w:footnote w:type="continuationSeparator" w:id="0">
    <w:p w:rsidR="00575930" w:rsidRDefault="00575930" w:rsidP="00E7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FAD" w:rsidRDefault="00E73FAD">
    <w:pPr>
      <w:tabs>
        <w:tab w:val="center" w:pos="7200"/>
        <w:tab w:val="right" w:pos="14400"/>
      </w:tabs>
      <w:rPr>
        <w:rFonts w:cs="Times New Roman"/>
        <w:kern w:val="0"/>
      </w:rPr>
    </w:pPr>
  </w:p>
  <w:p w:rsidR="00E73FAD" w:rsidRDefault="00E73FAD">
    <w:pPr>
      <w:tabs>
        <w:tab w:val="center" w:pos="7200"/>
        <w:tab w:val="right" w:pos="14400"/>
      </w:tabs>
      <w:rPr>
        <w:rFonts w:cs="Times New Roman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E73FAD"/>
    <w:rsid w:val="00001F31"/>
    <w:rsid w:val="00306E1B"/>
    <w:rsid w:val="0052744B"/>
    <w:rsid w:val="00534E73"/>
    <w:rsid w:val="00575930"/>
    <w:rsid w:val="0088174F"/>
    <w:rsid w:val="009B50CC"/>
    <w:rsid w:val="00A643D2"/>
    <w:rsid w:val="00C62209"/>
    <w:rsid w:val="00C72858"/>
    <w:rsid w:val="00E73FAD"/>
    <w:rsid w:val="00E9738B"/>
    <w:rsid w:val="00FC1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44B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2">
    <w:name w:val="style12"/>
    <w:basedOn w:val="Normal"/>
    <w:rsid w:val="00001F31"/>
    <w:pPr>
      <w:widowControl/>
      <w:overflowPunct/>
      <w:adjustRightInd/>
      <w:spacing w:before="100" w:beforeAutospacing="1" w:after="100" w:afterAutospacing="1" w:line="240" w:lineRule="auto"/>
    </w:pPr>
    <w:rPr>
      <w:rFonts w:ascii="Verdana" w:hAnsi="Verdana" w:cs="Times New Roman"/>
      <w:color w:val="FFFFFF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jeanne.smith</dc:creator>
  <cp:keywords/>
  <cp:lastModifiedBy>jeanne.smith</cp:lastModifiedBy>
  <cp:revision>2</cp:revision>
  <dcterms:created xsi:type="dcterms:W3CDTF">2012-01-16T23:10:00Z</dcterms:created>
  <dcterms:modified xsi:type="dcterms:W3CDTF">2012-01-16T23:10:00Z</dcterms:modified>
</cp:coreProperties>
</file>